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D2A" w:rsidRPr="00244D2A" w:rsidRDefault="00244D2A" w:rsidP="00244D2A">
      <w:pPr>
        <w:ind w:firstLine="640"/>
        <w:jc w:val="center"/>
        <w:rPr>
          <w:sz w:val="32"/>
          <w:szCs w:val="32"/>
        </w:rPr>
      </w:pPr>
      <w:bookmarkStart w:id="0" w:name="_Toc6115"/>
      <w:r w:rsidRPr="00244D2A">
        <w:rPr>
          <w:rFonts w:hint="eastAsia"/>
          <w:sz w:val="32"/>
          <w:szCs w:val="32"/>
        </w:rPr>
        <w:t>汕头职业技术学院公共多媒体教室教师规则</w:t>
      </w:r>
      <w:bookmarkEnd w:id="0"/>
    </w:p>
    <w:p w:rsidR="00244D2A" w:rsidRDefault="00244D2A" w:rsidP="00244D2A">
      <w:pPr>
        <w:pStyle w:val="a5"/>
        <w:ind w:firstLine="420"/>
        <w:jc w:val="center"/>
      </w:pPr>
      <w:r>
        <w:rPr>
          <w:rFonts w:hint="eastAsia"/>
        </w:rPr>
        <w:t>一、教师应遵守《汕头职业技术学院教师教学工作规范》，上好多媒体教学课，上课期间不能擅自离开工作岗位。</w:t>
      </w:r>
    </w:p>
    <w:p w:rsidR="00244D2A" w:rsidRDefault="00244D2A" w:rsidP="00244D2A">
      <w:pPr>
        <w:pStyle w:val="a5"/>
        <w:ind w:firstLine="420"/>
        <w:jc w:val="center"/>
      </w:pPr>
      <w:r>
        <w:rPr>
          <w:rFonts w:hint="eastAsia"/>
        </w:rPr>
        <w:t>二、教师应本着搞好教学工作的原则，配合技能实训中心维护多媒体教室。</w:t>
      </w:r>
    </w:p>
    <w:p w:rsidR="00244D2A" w:rsidRDefault="00244D2A" w:rsidP="00244D2A">
      <w:pPr>
        <w:pStyle w:val="a5"/>
        <w:ind w:firstLine="420"/>
        <w:jc w:val="center"/>
      </w:pPr>
      <w:r>
        <w:rPr>
          <w:rFonts w:hint="eastAsia"/>
        </w:rPr>
        <w:t>三、教学计划使用多媒体教室，由承担教学任务所在学系在前一学期末按要求将开课计划和课表、教学软件安装明细表和软件光盘送交技能实训中心。教学需要临时使用多媒体教室应提前一周提出书面申请，填写《技能实训中心服务申请表》，写</w:t>
      </w:r>
      <w:proofErr w:type="gramStart"/>
      <w:r>
        <w:rPr>
          <w:rFonts w:hint="eastAsia"/>
        </w:rPr>
        <w:t>明教学</w:t>
      </w:r>
      <w:proofErr w:type="gramEnd"/>
      <w:r>
        <w:rPr>
          <w:rFonts w:hint="eastAsia"/>
        </w:rPr>
        <w:t>内容和要求，若须使用新软件，要提前至少两周与技能实训中心联系。</w:t>
      </w:r>
    </w:p>
    <w:p w:rsidR="00244D2A" w:rsidRDefault="00244D2A" w:rsidP="00244D2A">
      <w:pPr>
        <w:pStyle w:val="a5"/>
        <w:ind w:firstLine="420"/>
        <w:jc w:val="center"/>
      </w:pPr>
      <w:r>
        <w:rPr>
          <w:rFonts w:hint="eastAsia"/>
        </w:rPr>
        <w:t>四、第一次使用多媒体教室教师，应提前一天先阅读《多媒体教室设备使</w:t>
      </w:r>
      <w:bookmarkStart w:id="1" w:name="_GoBack"/>
      <w:bookmarkEnd w:id="1"/>
      <w:r>
        <w:rPr>
          <w:rFonts w:hint="eastAsia"/>
        </w:rPr>
        <w:t>用规程》，了解多媒体教室设备使用操作要求。</w:t>
      </w:r>
    </w:p>
    <w:p w:rsidR="00244D2A" w:rsidRDefault="00244D2A" w:rsidP="00244D2A">
      <w:pPr>
        <w:pStyle w:val="a5"/>
        <w:ind w:firstLine="420"/>
        <w:jc w:val="center"/>
      </w:pPr>
      <w:r>
        <w:rPr>
          <w:rFonts w:hint="eastAsia"/>
        </w:rPr>
        <w:t>五、新生第一次到多媒体教室上课，协助管理员，指定班长在上课前向全班学生宣读《多媒体教室学生守则》。</w:t>
      </w:r>
    </w:p>
    <w:p w:rsidR="00244D2A" w:rsidRDefault="00244D2A" w:rsidP="00244D2A">
      <w:pPr>
        <w:pStyle w:val="a5"/>
        <w:ind w:firstLine="420"/>
        <w:jc w:val="center"/>
      </w:pPr>
      <w:r>
        <w:rPr>
          <w:rFonts w:hint="eastAsia"/>
        </w:rPr>
        <w:t>六、上课前五分钟到达多媒体教室，协助管理人员组织学生进入教室，做好上课准备。下课时应督促学生整理桌面；关闭教师机、投影仪及相关设备，待所有学生离开后才离开教室。下课时要与管理人员交接，确保设备完整完好，然后关闭门窗、电源等。</w:t>
      </w:r>
    </w:p>
    <w:p w:rsidR="00244D2A" w:rsidRDefault="00244D2A" w:rsidP="00244D2A">
      <w:pPr>
        <w:pStyle w:val="a5"/>
        <w:ind w:firstLine="420"/>
        <w:jc w:val="center"/>
      </w:pPr>
      <w:r>
        <w:rPr>
          <w:rFonts w:hint="eastAsia"/>
        </w:rPr>
        <w:t>七、教师不能提前下课或中途离开多媒体教室；若在未告知管理人员的情况下提前下课或中途离开而造成多媒体教室设备受损或遗失，教师负相关责任。</w:t>
      </w:r>
    </w:p>
    <w:p w:rsidR="00244D2A" w:rsidRDefault="00244D2A" w:rsidP="00244D2A">
      <w:pPr>
        <w:pStyle w:val="a5"/>
        <w:ind w:firstLine="420"/>
        <w:jc w:val="center"/>
      </w:pPr>
      <w:r>
        <w:rPr>
          <w:rFonts w:hint="eastAsia"/>
        </w:rPr>
        <w:t>八、教师每次上课须填写本次《多媒体教室开课情况登记表》，对当次上课的情况作具体记录。发现机器故障时，请与管理人员联系，由机房管理人员及时维修排除故障。发现安全事故隐患的要及时与管理人员联系，采取相应措施解决；情况严重的要上报学院有关部门和领导。</w:t>
      </w:r>
    </w:p>
    <w:p w:rsidR="00244D2A" w:rsidRDefault="00244D2A" w:rsidP="00244D2A">
      <w:pPr>
        <w:pStyle w:val="a5"/>
        <w:ind w:firstLine="420"/>
        <w:jc w:val="center"/>
      </w:pPr>
      <w:r>
        <w:rPr>
          <w:rFonts w:hint="eastAsia"/>
        </w:rPr>
        <w:t>九、多媒体教室中的所有设备属于学院财产，未经主管部门同意</w:t>
      </w:r>
      <w:r>
        <w:t xml:space="preserve">, </w:t>
      </w:r>
      <w:r>
        <w:rPr>
          <w:rFonts w:hint="eastAsia"/>
        </w:rPr>
        <w:t>不准擅自带出教室。</w:t>
      </w:r>
    </w:p>
    <w:p w:rsidR="00244D2A" w:rsidRDefault="00244D2A" w:rsidP="00244D2A">
      <w:pPr>
        <w:pStyle w:val="a5"/>
        <w:ind w:firstLine="420"/>
        <w:jc w:val="center"/>
        <w:sectPr w:rsidR="00244D2A">
          <w:headerReference w:type="default" r:id="rId6"/>
          <w:pgSz w:w="11905" w:h="16838"/>
          <w:pgMar w:top="1440" w:right="1417" w:bottom="1440" w:left="1417" w:header="850" w:footer="992" w:gutter="0"/>
          <w:pgNumType w:fmt="numberInDash"/>
          <w:cols w:space="0"/>
          <w:docGrid w:type="lines" w:linePitch="317"/>
        </w:sectPr>
      </w:pPr>
      <w:r>
        <w:rPr>
          <w:rFonts w:hint="eastAsia"/>
        </w:rPr>
        <w:t>十、学生上课期间的课堂纪律由教师负责。严格要求学生遵守《多媒体教室学生守则》，及时制止学生的违规行为，同时对其进行批评教育，对严重违规者必须会同技能实训中心、学生工作处等有关部门按有关规定进行严肃处理。</w:t>
      </w:r>
    </w:p>
    <w:p w:rsidR="00CC5DAE" w:rsidRPr="00244D2A" w:rsidRDefault="00CC5DAE">
      <w:pPr>
        <w:ind w:firstLine="420"/>
      </w:pPr>
    </w:p>
    <w:sectPr w:rsidR="00CC5DAE" w:rsidRPr="00244D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C6E" w:rsidRDefault="00E20C6E" w:rsidP="00244D2A">
      <w:pPr>
        <w:spacing w:line="240" w:lineRule="auto"/>
        <w:ind w:firstLine="420"/>
      </w:pPr>
      <w:r>
        <w:separator/>
      </w:r>
    </w:p>
  </w:endnote>
  <w:endnote w:type="continuationSeparator" w:id="0">
    <w:p w:rsidR="00E20C6E" w:rsidRDefault="00E20C6E" w:rsidP="00244D2A">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C6E" w:rsidRDefault="00E20C6E" w:rsidP="00244D2A">
      <w:pPr>
        <w:spacing w:line="240" w:lineRule="auto"/>
        <w:ind w:firstLine="420"/>
      </w:pPr>
      <w:r>
        <w:separator/>
      </w:r>
    </w:p>
  </w:footnote>
  <w:footnote w:type="continuationSeparator" w:id="0">
    <w:p w:rsidR="00E20C6E" w:rsidRDefault="00E20C6E" w:rsidP="00244D2A">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D2A" w:rsidRDefault="00244D2A" w:rsidP="00244D2A">
    <w:pPr>
      <w:pStyle w:val="a3"/>
      <w:ind w:firstLine="360"/>
      <w:jc w:val="left"/>
    </w:pPr>
    <w:r>
      <w:rPr>
        <w:rFonts w:ascii="宋体" w:hAnsi="宋体" w:cs="宋体" w:hint="eastAsia"/>
      </w:rPr>
      <w:t xml:space="preserve"> </w:t>
    </w:r>
  </w:p>
  <w:p w:rsidR="00244D2A" w:rsidRDefault="00244D2A" w:rsidP="002453A0">
    <w:pPr>
      <w:pStyle w:val="a3"/>
      <w:ind w:firstLine="360"/>
    </w:pPr>
  </w:p>
  <w:p w:rsidR="00244D2A" w:rsidRDefault="00244D2A" w:rsidP="002453A0">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92"/>
    <w:rsid w:val="00244D2A"/>
    <w:rsid w:val="008A5692"/>
    <w:rsid w:val="00CC5DAE"/>
    <w:rsid w:val="00E20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E19D8F-E58D-4A1D-B0D4-773BE3C1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244D2A"/>
    <w:pPr>
      <w:spacing w:line="440" w:lineRule="exact"/>
      <w:ind w:rightChars="-68" w:right="-143" w:firstLineChars="200" w:firstLine="482"/>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244D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4D2A"/>
    <w:rPr>
      <w:sz w:val="18"/>
      <w:szCs w:val="18"/>
    </w:rPr>
  </w:style>
  <w:style w:type="paragraph" w:styleId="a4">
    <w:name w:val="footer"/>
    <w:basedOn w:val="a"/>
    <w:link w:val="Char0"/>
    <w:uiPriority w:val="99"/>
    <w:unhideWhenUsed/>
    <w:rsid w:val="00244D2A"/>
    <w:pPr>
      <w:tabs>
        <w:tab w:val="center" w:pos="4153"/>
        <w:tab w:val="right" w:pos="8306"/>
      </w:tabs>
      <w:snapToGrid w:val="0"/>
    </w:pPr>
    <w:rPr>
      <w:sz w:val="18"/>
      <w:szCs w:val="18"/>
    </w:rPr>
  </w:style>
  <w:style w:type="character" w:customStyle="1" w:styleId="Char0">
    <w:name w:val="页脚 Char"/>
    <w:basedOn w:val="a0"/>
    <w:link w:val="a4"/>
    <w:uiPriority w:val="99"/>
    <w:rsid w:val="00244D2A"/>
    <w:rPr>
      <w:sz w:val="18"/>
      <w:szCs w:val="18"/>
    </w:rPr>
  </w:style>
  <w:style w:type="paragraph" w:styleId="a5">
    <w:name w:val="Plain Text"/>
    <w:basedOn w:val="a"/>
    <w:link w:val="Char1"/>
    <w:autoRedefine/>
    <w:qFormat/>
    <w:rsid w:val="00244D2A"/>
    <w:rPr>
      <w:rFonts w:ascii="宋体" w:hAnsi="Courier New"/>
    </w:rPr>
  </w:style>
  <w:style w:type="character" w:customStyle="1" w:styleId="Char1">
    <w:name w:val="纯文本 Char"/>
    <w:basedOn w:val="a0"/>
    <w:link w:val="a5"/>
    <w:rsid w:val="00244D2A"/>
    <w:rPr>
      <w:rFonts w:ascii="宋体" w:eastAsia="宋体" w:hAnsi="Courier New"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119</Words>
  <Characters>680</Characters>
  <Application>Microsoft Office Word</Application>
  <DocSecurity>0</DocSecurity>
  <Lines>5</Lines>
  <Paragraphs>1</Paragraphs>
  <ScaleCrop>false</ScaleCrop>
  <Company>HP</Company>
  <LinksUpToDate>false</LinksUpToDate>
  <CharactersWithSpaces>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2</cp:revision>
  <dcterms:created xsi:type="dcterms:W3CDTF">2024-09-18T09:03:00Z</dcterms:created>
  <dcterms:modified xsi:type="dcterms:W3CDTF">2024-09-18T09:04:00Z</dcterms:modified>
</cp:coreProperties>
</file>